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253" w:rsidRDefault="004B5253">
      <w:pPr>
        <w:rPr>
          <w:rFonts w:ascii="Times New Roman" w:hAnsi="Times New Roman"/>
          <w:b/>
          <w:sz w:val="48"/>
        </w:rPr>
      </w:pPr>
      <w:r>
        <w:rPr>
          <w:rFonts w:ascii="Times New Roman" w:hAnsi="Times New Roman"/>
          <w:b/>
          <w:sz w:val="48"/>
        </w:rPr>
        <w:t xml:space="preserve">Classifying Arguments For Each Side </w:t>
      </w:r>
    </w:p>
    <w:p w:rsidR="004B5253" w:rsidRDefault="004B5253">
      <w:pPr>
        <w:rPr>
          <w:rFonts w:ascii="Times New Roman" w:hAnsi="Times New Roman"/>
          <w:b/>
          <w:sz w:val="48"/>
        </w:rPr>
      </w:pPr>
    </w:p>
    <w:p w:rsidR="004B5253" w:rsidRDefault="004B5253">
      <w:pPr>
        <w:rPr>
          <w:rFonts w:ascii="Times New Roman" w:hAnsi="Times New Roman"/>
          <w:b/>
        </w:rPr>
      </w:pPr>
      <w:r>
        <w:rPr>
          <w:rFonts w:ascii="Times New Roman" w:hAnsi="Times New Roman"/>
          <w:b/>
        </w:rPr>
        <w:t>2. (TOP) the fourteenth state that people should be treated equally.</w:t>
      </w:r>
    </w:p>
    <w:p w:rsidR="004B5253" w:rsidRDefault="004B5253">
      <w:pPr>
        <w:rPr>
          <w:b/>
        </w:rPr>
      </w:pPr>
      <w:r>
        <w:rPr>
          <w:rFonts w:ascii="Times New Roman" w:hAnsi="Times New Roman"/>
          <w:b/>
        </w:rPr>
        <w:t xml:space="preserve">3. (TOP) </w:t>
      </w:r>
      <w:r w:rsidRPr="004B5253">
        <w:rPr>
          <w:b/>
        </w:rPr>
        <w:t>unequal benefits accorded to white students as a result of their informal contacts with one another are reinforced.</w:t>
      </w:r>
    </w:p>
    <w:p w:rsidR="004B5253" w:rsidRDefault="004B5253">
      <w:pPr>
        <w:rPr>
          <w:b/>
        </w:rPr>
      </w:pPr>
      <w:r>
        <w:rPr>
          <w:b/>
        </w:rPr>
        <w:t xml:space="preserve">4. (TOP) </w:t>
      </w:r>
      <w:r w:rsidRPr="004B5253">
        <w:rPr>
          <w:b/>
        </w:rPr>
        <w:t>No psychological studies have been done on children in the Topeka, Kansas school district.</w:t>
      </w:r>
    </w:p>
    <w:p w:rsidR="004B5253" w:rsidRDefault="004B5253">
      <w:pPr>
        <w:rPr>
          <w:b/>
        </w:rPr>
      </w:pPr>
      <w:r>
        <w:rPr>
          <w:b/>
        </w:rPr>
        <w:t>5. (LB)</w:t>
      </w:r>
      <w:r w:rsidRPr="004B5253">
        <w:t xml:space="preserve"> </w:t>
      </w:r>
      <w:r w:rsidRPr="004B5253">
        <w:rPr>
          <w:b/>
        </w:rPr>
        <w:t>Fourteenth Amendment rights were violated by a Louisiana law requiring the railroad companies to provide equal, but separate, facilities for white and black passengers.</w:t>
      </w:r>
    </w:p>
    <w:p w:rsidR="005C2C5B" w:rsidRDefault="005C2C5B">
      <w:pPr>
        <w:rPr>
          <w:b/>
        </w:rPr>
      </w:pPr>
      <w:r>
        <w:rPr>
          <w:b/>
        </w:rPr>
        <w:t xml:space="preserve">6. (BOTH) </w:t>
      </w:r>
      <w:r w:rsidRPr="005C2C5B">
        <w:rPr>
          <w:b/>
        </w:rPr>
        <w:t>In 1950 the Supreme Court of the United States decided the case of Sweatt v. Painter. In this case Herman Sweatt was rejected from the University of Texas Law School because he was black.</w:t>
      </w:r>
    </w:p>
    <w:p w:rsidR="005C2C5B" w:rsidRDefault="005C2C5B">
      <w:r>
        <w:rPr>
          <w:b/>
        </w:rPr>
        <w:t xml:space="preserve">7. (TOP) </w:t>
      </w:r>
      <w:r w:rsidRPr="005C2C5B">
        <w:rPr>
          <w:b/>
        </w:rPr>
        <w:t>The United States has a federal system of government that leaves educational decision making to state and local legislatures</w:t>
      </w:r>
      <w:r>
        <w:t>.</w:t>
      </w:r>
    </w:p>
    <w:p w:rsidR="005C2C5B" w:rsidRDefault="005C2C5B">
      <w:pPr>
        <w:rPr>
          <w:b/>
        </w:rPr>
      </w:pPr>
      <w:r>
        <w:t xml:space="preserve">8. </w:t>
      </w:r>
      <w:r>
        <w:rPr>
          <w:rFonts w:ascii="Times New Roman" w:hAnsi="Times New Roman"/>
          <w:b/>
        </w:rPr>
        <w:t>(TOP)</w:t>
      </w:r>
      <w:r>
        <w:t xml:space="preserve"> </w:t>
      </w:r>
      <w:r w:rsidRPr="005C2C5B">
        <w:rPr>
          <w:b/>
        </w:rPr>
        <w:t>At the time the Fourteenth Amendment of the Constitution was drafted, widespread public education had not yet taken hold.</w:t>
      </w:r>
    </w:p>
    <w:p w:rsidR="004B5253" w:rsidRPr="005C2C5B" w:rsidRDefault="005C2C5B">
      <w:pPr>
        <w:rPr>
          <w:rFonts w:ascii="Times New Roman" w:hAnsi="Times New Roman"/>
          <w:b/>
        </w:rPr>
      </w:pPr>
      <w:r>
        <w:rPr>
          <w:rFonts w:ascii="Times New Roman" w:hAnsi="Times New Roman"/>
          <w:b/>
        </w:rPr>
        <w:t xml:space="preserve">9. (LB) </w:t>
      </w:r>
      <w:r w:rsidRPr="005C2C5B">
        <w:rPr>
          <w:b/>
        </w:rPr>
        <w:t>The segregation of schools has reinforced segregation in housing, making it likely that a change in school admission policies will have a dramatic effect on neighborhoods, placing a heavy burden on local government to deal with the changes.</w:t>
      </w:r>
    </w:p>
    <w:sectPr w:rsidR="004B5253" w:rsidRPr="005C2C5B" w:rsidSect="004B52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5253"/>
    <w:rsid w:val="004B5253"/>
    <w:rsid w:val="005C2C5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7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2012-04-10T18:00:00Z</dcterms:created>
  <dcterms:modified xsi:type="dcterms:W3CDTF">2012-04-10T18:31:00Z</dcterms:modified>
</cp:coreProperties>
</file>